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27" w:rsidRPr="00772272" w:rsidRDefault="00317227" w:rsidP="00317227">
      <w:pPr>
        <w:keepNext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49BC2EA" wp14:editId="66912E72">
            <wp:extent cx="698500" cy="679450"/>
            <wp:effectExtent l="0" t="0" r="6350" b="6350"/>
            <wp:docPr id="2" name="Рисунок 2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от  .2017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ПРОЕКТ</w:t>
      </w:r>
    </w:p>
    <w:p w:rsidR="00317227" w:rsidRPr="003E5D7D" w:rsidRDefault="00317227" w:rsidP="003E5D7D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  <w:bookmarkEnd w:id="0"/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</w:p>
    <w:p w:rsidR="003E5D7D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>ритуальных услуг и</w:t>
      </w:r>
      <w:r w:rsidR="003E5D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5D7D"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 w:rsidRPr="003E5D7D">
        <w:rPr>
          <w:rFonts w:ascii="Times New Roman" w:hAnsi="Times New Roman" w:cs="Times New Roman"/>
          <w:bCs/>
          <w:sz w:val="28"/>
          <w:szCs w:val="28"/>
        </w:rPr>
        <w:t xml:space="preserve"> мест захоронения </w:t>
      </w:r>
    </w:p>
    <w:p w:rsidR="001F114E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5D7D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Pr="0060522E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3E5D7D" w:rsidRDefault="003E5D7D" w:rsidP="003E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Законом Ханты-Мансийского автономного округа-Югры от 26 сентября 2014 года №78-оз «Об отдельных вопросах организации местного самоуправления в Ханты-Мансийском автономном округе – Югре, руководствуясь статьёй 3 Устава сельского поселения Выкатной:</w:t>
      </w:r>
      <w:proofErr w:type="gramEnd"/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Pr="003E5D7D" w:rsidRDefault="001F114E" w:rsidP="003E5D7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Положение об организации ритуальных услуг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Выкатной.</w:t>
      </w:r>
    </w:p>
    <w:p w:rsidR="003E5D7D" w:rsidRDefault="003E5D7D" w:rsidP="003E5D7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(обнародовать) настоящее постановление </w:t>
      </w:r>
      <w:proofErr w:type="gramStart"/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5D7D" w:rsidRPr="003E5D7D" w:rsidRDefault="003E5D7D" w:rsidP="003E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установленном </w:t>
      </w:r>
      <w:proofErr w:type="gramStart"/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proofErr w:type="gramEnd"/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разместить на официальном сайте Ханты-Мансийского района, в разделе Сельские поселения подраздел СП Выкатной.</w:t>
      </w:r>
    </w:p>
    <w:p w:rsidR="003E5D7D" w:rsidRPr="003E5D7D" w:rsidRDefault="003E5D7D" w:rsidP="003E5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после его обнародования в установленном порядке.</w:t>
      </w:r>
    </w:p>
    <w:p w:rsidR="003E5D7D" w:rsidRPr="003E5D7D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E5D7D" w:rsidRPr="003E5D7D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E5D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Глава </w:t>
      </w:r>
      <w:proofErr w:type="gramStart"/>
      <w:r w:rsidRPr="003E5D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</w:t>
      </w:r>
      <w:proofErr w:type="gramEnd"/>
      <w:r w:rsidRPr="003E5D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3E5D7D" w:rsidRPr="003E5D7D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E5D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 Выкат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ной                    </w:t>
      </w:r>
      <w:r w:rsidRPr="003E5D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  <w:r w:rsidRPr="003E5D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</w:t>
      </w:r>
      <w:r w:rsidRPr="003E5D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3E5D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proofErr w:type="spellStart"/>
      <w:r w:rsidRPr="003E5D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Н.Г.Щепёткин</w:t>
      </w:r>
      <w:proofErr w:type="spellEnd"/>
    </w:p>
    <w:p w:rsidR="001F114E" w:rsidRPr="00437168" w:rsidRDefault="001F114E" w:rsidP="001F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Pr="00C35B68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3E5D7D" w:rsidRPr="00C35B68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3E5D7D" w:rsidRPr="00C35B68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B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Выкатной</w:t>
      </w:r>
    </w:p>
    <w:p w:rsidR="001F114E" w:rsidRDefault="001F114E" w:rsidP="003E5D7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D7D" w:rsidRDefault="003E5D7D" w:rsidP="001F114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D7D" w:rsidRDefault="001F114E" w:rsidP="001F114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5D7D" w:rsidRDefault="001F114E" w:rsidP="001F114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</w:t>
      </w:r>
      <w:proofErr w:type="gramEnd"/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 мест захоронения на территории</w:t>
      </w:r>
      <w:r w:rsidR="003E5D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114E" w:rsidRPr="00F412BE" w:rsidRDefault="003E5D7D" w:rsidP="003E5D7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Выкатной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F114E" w:rsidRDefault="001F114E" w:rsidP="001F1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D7D" w:rsidRPr="005318ED" w:rsidRDefault="003E5D7D" w:rsidP="006A5A61">
      <w:pPr>
        <w:pStyle w:val="ConsPlusNormal"/>
        <w:numPr>
          <w:ilvl w:val="0"/>
          <w:numId w:val="19"/>
        </w:numPr>
        <w:ind w:left="0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>целях реализации полномочий по решению вопроса местного значения, определенного пунктом 22 статьи 14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Pr="0048664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8664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318ED">
        <w:rPr>
          <w:rFonts w:ascii="Times New Roman" w:hAnsi="Times New Roman" w:cs="Times New Roman"/>
          <w:sz w:val="28"/>
          <w:szCs w:val="28"/>
        </w:rPr>
        <w:t>№ 131-ФЗ «Об общих  принципах организации местного самоуправления в Российской Федерации»</w:t>
      </w:r>
      <w:r w:rsidRPr="005259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Югре», </w:t>
      </w:r>
      <w:r w:rsidRPr="006A5A61">
        <w:rPr>
          <w:rFonts w:ascii="Times New Roman" w:hAnsi="Times New Roman" w:cs="Times New Roman"/>
          <w:sz w:val="28"/>
          <w:szCs w:val="28"/>
        </w:rPr>
        <w:t>пунктом 23</w:t>
      </w:r>
      <w:proofErr w:type="gramEnd"/>
      <w:r w:rsidRPr="006A5A6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5318ED">
        <w:rPr>
          <w:rFonts w:ascii="Times New Roman" w:hAnsi="Times New Roman" w:cs="Times New Roman"/>
          <w:sz w:val="28"/>
          <w:szCs w:val="28"/>
        </w:rPr>
        <w:t xml:space="preserve">3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5318ED">
        <w:rPr>
          <w:rFonts w:ascii="Times New Roman" w:hAnsi="Times New Roman" w:cs="Times New Roman"/>
          <w:sz w:val="28"/>
          <w:szCs w:val="28"/>
        </w:rPr>
        <w:t xml:space="preserve"> и устанавливает порядок организации деятельности и полномочия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5318ED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8ED">
        <w:rPr>
          <w:rFonts w:ascii="Times New Roman" w:hAnsi="Times New Roman" w:cs="Times New Roman"/>
          <w:sz w:val="28"/>
          <w:szCs w:val="28"/>
        </w:rPr>
        <w:t>администрация) в сфере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мест захоронения</w:t>
      </w:r>
      <w:r w:rsidRPr="005318E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5318ED">
        <w:rPr>
          <w:rFonts w:ascii="Times New Roman" w:hAnsi="Times New Roman" w:cs="Times New Roman"/>
          <w:sz w:val="28"/>
          <w:szCs w:val="28"/>
        </w:rPr>
        <w:t>.</w:t>
      </w:r>
    </w:p>
    <w:p w:rsidR="001F114E" w:rsidRDefault="001F114E" w:rsidP="006A5A61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F114E" w:rsidRDefault="001F114E" w:rsidP="006A5A6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6A5A61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1F114E" w:rsidRDefault="001F114E" w:rsidP="001F1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</w:t>
      </w:r>
      <w:r w:rsidRPr="006369A8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1F114E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1F114E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</w:t>
      </w:r>
      <w:r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1F114E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1F114E" w:rsidRPr="0081398A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1F114E" w:rsidRPr="0081398A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1F114E" w:rsidRPr="0081398A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98A">
        <w:rPr>
          <w:rFonts w:ascii="Times New Roman" w:hAnsi="Times New Roman" w:cs="Times New Roman"/>
          <w:sz w:val="28"/>
          <w:szCs w:val="28"/>
        </w:rPr>
        <w:t xml:space="preserve"> крематориев;</w:t>
      </w:r>
    </w:p>
    <w:p w:rsidR="001F114E" w:rsidRPr="0081398A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4E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1F114E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14E" w:rsidRDefault="001F114E" w:rsidP="001F114E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6A5A61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1F114E" w:rsidRPr="00DA6149" w:rsidRDefault="001F114E" w:rsidP="001F114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B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10" w:history="1">
        <w:r w:rsidRPr="00727B3B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727B3B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к обязанностям </w:t>
      </w:r>
      <w:r w:rsidR="00DA614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Выкатной </w:t>
      </w:r>
      <w:r w:rsidRPr="00DA6149">
        <w:rPr>
          <w:rFonts w:ascii="Times New Roman" w:hAnsi="Times New Roman" w:cs="Times New Roman"/>
          <w:sz w:val="28"/>
          <w:szCs w:val="28"/>
        </w:rPr>
        <w:t>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1F114E" w:rsidRDefault="00DA6149" w:rsidP="00DA6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14E">
        <w:rPr>
          <w:rFonts w:ascii="Times New Roman" w:hAnsi="Times New Roman" w:cs="Times New Roman"/>
          <w:sz w:val="28"/>
          <w:szCs w:val="28"/>
        </w:rPr>
        <w:t>.</w:t>
      </w:r>
      <w:r w:rsidR="001F114E">
        <w:rPr>
          <w:rFonts w:ascii="Times New Roman" w:hAnsi="Times New Roman" w:cs="Times New Roman"/>
          <w:sz w:val="28"/>
          <w:szCs w:val="28"/>
        </w:rPr>
        <w:tab/>
        <w:t>О</w:t>
      </w:r>
      <w:r w:rsidR="001F114E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1F114E">
        <w:rPr>
          <w:rFonts w:ascii="Times New Roman" w:hAnsi="Times New Roman" w:cs="Times New Roman"/>
          <w:sz w:val="28"/>
          <w:szCs w:val="28"/>
        </w:rPr>
        <w:t>ый</w:t>
      </w:r>
      <w:r w:rsidR="001F114E" w:rsidRPr="00964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14E" w:rsidRPr="0096490B">
        <w:rPr>
          <w:rFonts w:ascii="Times New Roman" w:hAnsi="Times New Roman" w:cs="Times New Roman"/>
          <w:sz w:val="28"/>
          <w:szCs w:val="28"/>
        </w:rPr>
        <w:t>контрол</w:t>
      </w:r>
      <w:r w:rsidR="001F114E">
        <w:rPr>
          <w:rFonts w:ascii="Times New Roman" w:hAnsi="Times New Roman" w:cs="Times New Roman"/>
          <w:sz w:val="28"/>
          <w:szCs w:val="28"/>
        </w:rPr>
        <w:t>ь</w:t>
      </w:r>
      <w:r w:rsidR="001F114E" w:rsidRPr="009649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F114E" w:rsidRPr="0096490B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="001F114E">
        <w:rPr>
          <w:rFonts w:ascii="Times New Roman" w:hAnsi="Times New Roman" w:cs="Times New Roman"/>
          <w:sz w:val="28"/>
          <w:szCs w:val="28"/>
        </w:rPr>
        <w:br/>
      </w:r>
      <w:r w:rsidR="001F114E" w:rsidRPr="0096490B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1F114E">
        <w:rPr>
          <w:rFonts w:ascii="Times New Roman" w:hAnsi="Times New Roman" w:cs="Times New Roman"/>
          <w:sz w:val="28"/>
          <w:szCs w:val="28"/>
        </w:rPr>
        <w:t xml:space="preserve"> осуществляется п</w:t>
      </w:r>
      <w:r w:rsidR="001F114E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1F114E">
        <w:rPr>
          <w:rFonts w:ascii="Times New Roman" w:hAnsi="Times New Roman" w:cs="Times New Roman"/>
          <w:sz w:val="28"/>
          <w:szCs w:val="28"/>
        </w:rPr>
        <w:t>им</w:t>
      </w:r>
      <w:r w:rsidR="001F114E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1F114E">
        <w:rPr>
          <w:rFonts w:ascii="Times New Roman" w:hAnsi="Times New Roman" w:cs="Times New Roman"/>
          <w:sz w:val="28"/>
          <w:szCs w:val="28"/>
        </w:rPr>
        <w:t>ым</w:t>
      </w:r>
      <w:r w:rsidR="001F114E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1F114E">
        <w:rPr>
          <w:rFonts w:ascii="Times New Roman" w:hAnsi="Times New Roman" w:cs="Times New Roman"/>
          <w:sz w:val="28"/>
          <w:szCs w:val="28"/>
        </w:rPr>
        <w:t>ом</w:t>
      </w:r>
      <w:r w:rsidR="001F114E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1F114E">
        <w:rPr>
          <w:rFonts w:ascii="Times New Roman" w:hAnsi="Times New Roman" w:cs="Times New Roman"/>
          <w:sz w:val="28"/>
          <w:szCs w:val="28"/>
        </w:rPr>
        <w:t>в</w:t>
      </w:r>
      <w:r w:rsidR="001F114E"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Выкатной.</w:t>
      </w:r>
    </w:p>
    <w:p w:rsidR="001F114E" w:rsidRDefault="001F114E" w:rsidP="00DA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DA6149">
        <w:rPr>
          <w:rFonts w:ascii="Times New Roman" w:hAnsi="Times New Roman" w:cs="Times New Roman"/>
          <w:sz w:val="28"/>
          <w:szCs w:val="28"/>
        </w:rPr>
        <w:t>администрацией сельского поселения Выкатной.</w:t>
      </w:r>
    </w:p>
    <w:p w:rsidR="001F114E" w:rsidRDefault="00DA6149" w:rsidP="001F11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14E">
        <w:rPr>
          <w:rFonts w:ascii="Times New Roman" w:hAnsi="Times New Roman" w:cs="Times New Roman"/>
          <w:sz w:val="28"/>
          <w:szCs w:val="28"/>
        </w:rPr>
        <w:t>.</w:t>
      </w:r>
      <w:r w:rsidR="001F114E">
        <w:rPr>
          <w:rFonts w:ascii="Times New Roman" w:hAnsi="Times New Roman" w:cs="Times New Roman"/>
          <w:sz w:val="28"/>
          <w:szCs w:val="28"/>
        </w:rPr>
        <w:tab/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</w:t>
      </w:r>
      <w:r w:rsidR="001F114E">
        <w:rPr>
          <w:rFonts w:ascii="Times New Roman" w:hAnsi="Times New Roman" w:cs="Times New Roman"/>
          <w:sz w:val="28"/>
          <w:szCs w:val="28"/>
        </w:rPr>
        <w:t xml:space="preserve">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мест </w:t>
      </w:r>
      <w:r w:rsidR="001F114E">
        <w:rPr>
          <w:rFonts w:ascii="Times New Roman" w:hAnsi="Times New Roman" w:cs="Times New Roman"/>
          <w:sz w:val="28"/>
          <w:szCs w:val="28"/>
        </w:rPr>
        <w:t xml:space="preserve">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захоронения </w:t>
      </w:r>
      <w:r w:rsidR="001F114E">
        <w:rPr>
          <w:rFonts w:ascii="Times New Roman" w:hAnsi="Times New Roman" w:cs="Times New Roman"/>
          <w:sz w:val="28"/>
          <w:szCs w:val="28"/>
        </w:rPr>
        <w:t xml:space="preserve">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F114E">
        <w:rPr>
          <w:rFonts w:ascii="Times New Roman" w:hAnsi="Times New Roman" w:cs="Times New Roman"/>
          <w:sz w:val="28"/>
          <w:szCs w:val="28"/>
        </w:rPr>
        <w:t xml:space="preserve"> 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расходным </w:t>
      </w:r>
      <w:r w:rsidR="001F114E">
        <w:rPr>
          <w:rFonts w:ascii="Times New Roman" w:hAnsi="Times New Roman" w:cs="Times New Roman"/>
          <w:sz w:val="28"/>
          <w:szCs w:val="28"/>
        </w:rPr>
        <w:t xml:space="preserve">    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обязательством </w:t>
      </w:r>
    </w:p>
    <w:p w:rsidR="001F114E" w:rsidRPr="00FC599A" w:rsidRDefault="00DA6149" w:rsidP="001F1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Выкатной</w:t>
      </w:r>
      <w:r w:rsidR="001F114E" w:rsidRPr="00F33798">
        <w:rPr>
          <w:rFonts w:ascii="Times New Roman" w:hAnsi="Times New Roman" w:cs="Times New Roman"/>
          <w:sz w:val="28"/>
          <w:szCs w:val="28"/>
        </w:rPr>
        <w:t xml:space="preserve"> </w:t>
      </w:r>
      <w:r w:rsidR="001F114E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E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1F114E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1F114E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1F114E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1F114E" w:rsidRPr="00FC599A">
        <w:rPr>
          <w:rFonts w:ascii="Times New Roman" w:hAnsi="Times New Roman" w:cs="Times New Roman"/>
          <w:sz w:val="28"/>
          <w:szCs w:val="28"/>
        </w:rPr>
        <w:t>.</w:t>
      </w:r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14E" w:rsidRDefault="001F114E" w:rsidP="001F11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114E" w:rsidRDefault="001F114E" w:rsidP="001F11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4781" w:rsidRPr="005F4781" w:rsidRDefault="00DA6149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4781" w:rsidSect="00317227">
      <w:headerReference w:type="default" r:id="rId11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5E" w:rsidRDefault="00805A5E" w:rsidP="00450622">
      <w:pPr>
        <w:spacing w:after="0" w:line="240" w:lineRule="auto"/>
      </w:pPr>
      <w:r>
        <w:separator/>
      </w:r>
    </w:p>
  </w:endnote>
  <w:endnote w:type="continuationSeparator" w:id="0">
    <w:p w:rsidR="00805A5E" w:rsidRDefault="00805A5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5E" w:rsidRDefault="00805A5E" w:rsidP="00450622">
      <w:pPr>
        <w:spacing w:after="0" w:line="240" w:lineRule="auto"/>
      </w:pPr>
      <w:r>
        <w:separator/>
      </w:r>
    </w:p>
  </w:footnote>
  <w:footnote w:type="continuationSeparator" w:id="0">
    <w:p w:rsidR="00805A5E" w:rsidRDefault="00805A5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49">
          <w:rPr>
            <w:noProof/>
          </w:rPr>
          <w:t>3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54500F12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80EA6"/>
    <w:multiLevelType w:val="hybridMultilevel"/>
    <w:tmpl w:val="E25C7064"/>
    <w:lvl w:ilvl="0" w:tplc="32A2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177F1F"/>
    <w:multiLevelType w:val="multilevel"/>
    <w:tmpl w:val="797850D4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9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14"/>
  </w:num>
  <w:num w:numId="5">
    <w:abstractNumId w:val="7"/>
  </w:num>
  <w:num w:numId="6">
    <w:abstractNumId w:val="26"/>
  </w:num>
  <w:num w:numId="7">
    <w:abstractNumId w:val="27"/>
  </w:num>
  <w:num w:numId="8">
    <w:abstractNumId w:val="32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1"/>
  </w:num>
  <w:num w:numId="23">
    <w:abstractNumId w:val="18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8"/>
  </w:num>
  <w:num w:numId="29">
    <w:abstractNumId w:val="29"/>
  </w:num>
  <w:num w:numId="30">
    <w:abstractNumId w:val="2"/>
  </w:num>
  <w:num w:numId="31">
    <w:abstractNumId w:val="20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42EB5"/>
    <w:rsid w:val="0004488C"/>
    <w:rsid w:val="0004507C"/>
    <w:rsid w:val="00045097"/>
    <w:rsid w:val="000507EB"/>
    <w:rsid w:val="00056B64"/>
    <w:rsid w:val="00062AF3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14E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17227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D7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30DF"/>
    <w:rsid w:val="004644A7"/>
    <w:rsid w:val="004706CC"/>
    <w:rsid w:val="0047792D"/>
    <w:rsid w:val="00481F02"/>
    <w:rsid w:val="00486646"/>
    <w:rsid w:val="00486B4B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E7C37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09E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2A50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5A61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4FA7"/>
    <w:rsid w:val="007D6C91"/>
    <w:rsid w:val="007E3BBC"/>
    <w:rsid w:val="007F0353"/>
    <w:rsid w:val="007F2E2D"/>
    <w:rsid w:val="00801AD2"/>
    <w:rsid w:val="0080288D"/>
    <w:rsid w:val="00803993"/>
    <w:rsid w:val="00805156"/>
    <w:rsid w:val="00805A5E"/>
    <w:rsid w:val="0080635B"/>
    <w:rsid w:val="00806E3D"/>
    <w:rsid w:val="0081276E"/>
    <w:rsid w:val="0081398A"/>
    <w:rsid w:val="0083293D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4CD0"/>
    <w:rsid w:val="00A27035"/>
    <w:rsid w:val="00A30522"/>
    <w:rsid w:val="00A32800"/>
    <w:rsid w:val="00A33F74"/>
    <w:rsid w:val="00A35813"/>
    <w:rsid w:val="00A457B9"/>
    <w:rsid w:val="00A4663F"/>
    <w:rsid w:val="00A55E03"/>
    <w:rsid w:val="00A5784D"/>
    <w:rsid w:val="00A57CC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3934"/>
    <w:rsid w:val="00AC3FEA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A6149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B1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5601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63B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641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9CC7FB7A8C65235BAEAFBDCE736E6BF7D9044A7D06AF20D08E9F6432B7F6E77DE070EA92815841VBh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B6DE0-F580-4CBC-9B96-F754B7B6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принимает решение о погребении умерших на общественных кладбищах; </vt:lpstr>
      <vt:lpstr>осуществляет погребение умерших (погибших), не имеющих супруга, близких родств</vt:lpstr>
      <vt:lpstr>осуществляет погребение умерших, личность которых не установлена органами внутре</vt:lpstr>
      <vt:lpstr>7.	Финансовое обеспечение организации ритуальных услуг и содержания   мест   зах</vt:lpstr>
      <vt:lpstr>___________________________________ и осуществляется за счет средств</vt:lpstr>
      <vt:lpstr>местного бюджета и иных источников, определенных законодательством Российской Фе</vt:lpstr>
      <vt:lpstr/>
      <vt:lpstr/>
      <vt:lpstr/>
      <vt:lpstr/>
      <vt:lpstr/>
      <vt:lpstr/>
      <vt:lpstr/>
      <vt:lpstr>Приложение 2 </vt:lpstr>
      <vt:lpstr>к постановлению администрации </vt:lpstr>
      <vt:lpstr>сельского поселения Выкатной</vt:lpstr>
      <vt:lpstr>от 00.00.2017г. № 00 </vt:lpstr>
      <vt:lpstr/>
      <vt:lpstr/>
      <vt:lpstr/>
      <vt:lpstr/>
      <vt:lpstr>Правила содержания мест погребения</vt:lpstr>
      <vt:lpstr>на территории сельского поселения Выкатной </vt:lpstr>
      <vt:lpstr/>
      <vt:lpstr/>
      <vt:lpstr>Настоящие Правила разработаны в соответствии с Федеральными законами от 12 январ</vt:lpstr>
      <vt:lpstr/>
      <vt:lpstr>Общие положения</vt:lpstr>
      <vt:lpstr/>
      <vt:lpstr>Деятельность на местах погребения осуществляется в соответствии с санитарными и </vt:lpstr>
      <vt:lpstr>В соответствии с Федеральным законом от 12 января 1996 года 8-ФЗ «О погребении и</vt:lpstr>
      <vt:lpstr>Понятия, используемые в настоящих Правилах, применяются в значении, определенном</vt:lpstr>
      <vt:lpstr>Решение о создании места погребения на территории сельского поселения Выкатной п</vt:lpstr>
      <vt:lpstr>Выбор земельного участка для размещения места погребения, и его предоставление о</vt:lpstr>
      <vt:lpstr>Приостановление и прекращение деятельности на месте погребения производятся в сл</vt:lpstr>
      <vt:lpstr>Создаваемые места погребения должны быть доступны для инвалидов и маломобильных </vt:lpstr>
      <vt:lpstr/>
      <vt:lpstr>Оборудование мест погребения</vt:lpstr>
      <vt:lpstr/>
      <vt:lpstr>Территорию кладбища независимо от способа захоронения следует подразделять на фу</vt:lpstr>
      <vt:lpstr>- Входную, в пределах которой размещаются въезды-выезды для автотранспорта и вхо</vt:lpstr>
      <vt:lpstr>- ритуальную (по необходимости);</vt:lpstr>
      <vt:lpstr>- административно-хозяйственную (по необходимости);</vt:lpstr>
      <vt:lpstr>- захоронений, в пределах которой осуществляется погребение;</vt:lpstr>
      <vt:lpstr>В пределах территории мест погребения предусматриваются:</vt:lpstr>
      <vt:lpstr>- Проезды и пешеходные дорожки;</vt:lpstr>
      <vt:lpstr>- Мусоросборники, урны для сбора мусора;</vt:lpstr>
      <vt:lpstr>Места захоронения предоставляются в соответствии с установленной планировкой к</vt:lpstr>
      <vt:lpstr>Устройство кладбища осуществляется в соответствии с постановлением Главного госу</vt:lpstr>
      <vt:lpstr/>
      <vt:lpstr>III. Содержание мест погребения</vt:lpstr>
      <vt:lpstr/>
      <vt:lpstr>Содержание мест погребения обеспечивается администрацией сельского поселения Вык</vt:lpstr>
      <vt:lpstr>Работы по содержанию мест погребения включают:</vt:lpstr>
      <vt:lpstr>Систематическую механизированную и (или) ручную уборку проездов и пешеходных дор</vt:lpstr>
      <vt:lpstr>Содержание в исправном состоянии имущества, находящегося на территории мест погр</vt:lpstr>
      <vt:lpstr>Своевременный сбор и вывоз мусора, обеспечивающий соблюдение требований законода</vt:lpstr>
      <vt:lpstr>Содержание и ремонт контейнеров и урн для сбора мусора;</vt:lpstr>
      <vt:lpstr>Содержание объектов наружного освещения мест погребения (при наличии).</vt:lpstr>
      <vt:lpstr>Обязанность по содержанию и благоустройству кладбищ, а также по содержанию неб</vt:lpstr>
      <vt:lpstr>Обязанности по содержанию и благоустройству конкретных мест захоронения (могил),</vt:lpstr>
      <vt:lpstr>Владельцу сооружения, установленного за пределами отведенного земельного участка</vt:lpstr>
      <vt:lpstr>В случае невыполнения владельцем сооружения предписания о демонтаже незаконно ус</vt:lpstr>
      <vt:lpstr>Работы по демонтажу незаконно установленного сооружения осуществляются за счет  </vt:lpstr>
      <vt:lpstr>Ограждения места захоронения устанавливаются строго по границам земельного участ</vt:lpstr>
      <vt:lpstr>В случае невыполнения владельцем сооружения предписания о демонтаже незаконно ус</vt:lpstr>
      <vt:lpstr>Работы по демонтажу незаконно установленного ограждения должны быть оплачены вла</vt:lpstr>
      <vt:lpstr/>
      <vt:lpstr>Надмогильные сооружения (надгробия)</vt:lpstr>
      <vt:lpstr/>
      <vt:lpstr>Установка надмогильных сооружений (надгробий) на кладбищах допускается только в </vt:lpstr>
      <vt:lpstr>Устанавливаемые памятники и сооружения не должны иметь частей, выступающих за гр</vt:lpstr>
      <vt:lpstr>Надписи на надмогильных сооружениях (надгробиях)  должны соответствовать сведени</vt:lpstr>
      <vt:lpstr>Срок использования надмогильных сооружений (надгробий) не ограничивается, за иск</vt:lpstr>
      <vt:lpstr>На территории кладбища запрещается:</vt:lpstr>
      <vt:lpstr>а)	самовольно расширять предоставленный участок земли для погребения; </vt:lpstr>
      <vt:lpstr>б)	портить надмогильные сооружения (надгробия), оборудование кладбища, засорять </vt:lpstr>
      <vt:lpstr>в)	находиться на территории кладбища после его закрытия.</vt:lpstr>
      <vt:lpstr/>
      <vt:lpstr>Ответственность за несоблюдение настоящих Правил</vt:lpstr>
      <vt:lpstr/>
      <vt:lpstr>Лица, виновные в нарушении настоящих Правил, несут  ответственность в соответст</vt:lpstr>
      <vt:lpstr>Приложение 2</vt:lpstr>
      <vt:lpstr>К постановлению администрации </vt:lpstr>
      <vt:lpstr>сельского поселения Выкатной </vt:lpstr>
      <vt:lpstr>от 00.00.2017 №00</vt:lpstr>
      <vt:lpstr/>
      <vt:lpstr/>
      <vt:lpstr>Порядок </vt:lpstr>
      <vt:lpstr>деятельности общественных кладбищ</vt:lpstr>
      <vt:lpstr>на территории сельского поселения Выкатной</vt:lpstr>
      <vt:lpstr/>
      <vt:lpstr>Настоящий Порядок разработан в соответствии с Федеральными законами от 12 января</vt:lpstr>
      <vt:lpstr/>
      <vt:lpstr>Общие положения</vt:lpstr>
      <vt:lpstr/>
      <vt:lpstr>В соответствии с Федеральным законом от 12 января 1996 года 8-ФЗ «О погребении и</vt:lpstr>
      <vt:lpstr>Общественное кладбище находится в ведении Администрации сельского поселения Выка</vt:lpstr>
      <vt:lpstr>На общественном кладбище погребение может осуществляться с учетом вероисповедаль</vt:lpstr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Надежда</cp:lastModifiedBy>
  <cp:revision>3</cp:revision>
  <cp:lastPrinted>2017-09-04T14:00:00Z</cp:lastPrinted>
  <dcterms:created xsi:type="dcterms:W3CDTF">2017-09-06T12:48:00Z</dcterms:created>
  <dcterms:modified xsi:type="dcterms:W3CDTF">2017-09-06T13:19:00Z</dcterms:modified>
</cp:coreProperties>
</file>